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ind w:firstLine="0" w:firstLineChars="0"/>
        <w:jc w:val="left"/>
        <w:rPr>
          <w:rFonts w:ascii="Times New Roman" w:hAnsi="Times New Roman" w:eastAsia="黑体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附件1</w:t>
      </w:r>
    </w:p>
    <w:p>
      <w:pPr>
        <w:spacing w:line="560" w:lineRule="exact"/>
        <w:ind w:firstLine="0" w:firstLineChars="0"/>
        <w:jc w:val="left"/>
        <w:rPr>
          <w:rFonts w:ascii="Times New Roman" w:hAnsi="Times New Roman" w:eastAsia="黑体" w:cs="Times New Roman"/>
        </w:rPr>
      </w:pPr>
    </w:p>
    <w:p>
      <w:pPr>
        <w:widowControl/>
        <w:spacing w:line="560" w:lineRule="exact"/>
        <w:ind w:firstLine="0" w:firstLineChars="0"/>
        <w:jc w:val="center"/>
        <w:rPr>
          <w:rFonts w:ascii="Times New Roman" w:hAnsi="Times New Roman" w:eastAsia="仿宋_GB2312" w:cs="Times New Roman"/>
          <w:kern w:val="0"/>
          <w:shd w:val="clear" w:color="auto" w:fill="FFFFFF"/>
          <w:lang w:eastAsia="zh-Hans" w:bidi="ar"/>
        </w:rPr>
      </w:pPr>
      <w:r>
        <w:rPr>
          <w:rFonts w:ascii="Times New Roman" w:hAnsi="Times New Roman" w:eastAsia="方正小标宋简体" w:cs="Times New Roman"/>
          <w:sz w:val="44"/>
          <w:szCs w:val="44"/>
        </w:rPr>
        <w:t>案例内容结构</w:t>
      </w:r>
    </w:p>
    <w:p>
      <w:pPr>
        <w:spacing w:line="560" w:lineRule="exact"/>
        <w:ind w:firstLine="640"/>
        <w:rPr>
          <w:rFonts w:ascii="Times New Roman" w:hAnsi="Times New Roman" w:eastAsia="仿宋_GB2312" w:cs="Times New Roman"/>
          <w:lang w:eastAsia="zh-Hans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/>
        <w:textAlignment w:val="auto"/>
        <w:rPr>
          <w:rFonts w:ascii="Times New Roman" w:hAnsi="Times New Roman" w:eastAsia="黑体" w:cs="Times New Roman"/>
          <w:kern w:val="0"/>
          <w:sz w:val="32"/>
          <w:szCs w:val="32"/>
          <w:shd w:val="clear" w:color="auto" w:fill="FFFFFF"/>
          <w:lang w:eastAsia="zh-Hans" w:bidi="ar"/>
        </w:rPr>
      </w:pPr>
      <w:r>
        <w:rPr>
          <w:rFonts w:ascii="Times New Roman" w:hAnsi="Times New Roman" w:eastAsia="黑体" w:cs="Times New Roman"/>
          <w:kern w:val="0"/>
          <w:sz w:val="32"/>
          <w:szCs w:val="32"/>
          <w:shd w:val="clear" w:color="auto" w:fill="FFFFFF"/>
          <w:lang w:eastAsia="zh-Hans" w:bidi="ar"/>
        </w:rPr>
        <w:t>一、标题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/>
        <w:textAlignment w:val="auto"/>
        <w:rPr>
          <w:rFonts w:ascii="Times New Roman" w:hAnsi="Times New Roman" w:eastAsia="仿宋_GB2312" w:cs="Times New Roman"/>
          <w:sz w:val="32"/>
          <w:szCs w:val="32"/>
          <w:lang w:eastAsia="zh-Hans"/>
        </w:rPr>
      </w:pPr>
      <w:r>
        <w:rPr>
          <w:rFonts w:ascii="Times New Roman" w:hAnsi="Times New Roman" w:eastAsia="仿宋_GB2312" w:cs="Times New Roman"/>
          <w:sz w:val="32"/>
          <w:szCs w:val="32"/>
          <w:lang w:eastAsia="zh-Hans"/>
        </w:rPr>
        <w:t>主标题为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Hans"/>
        </w:rPr>
        <w:t>应用型高校转型发展</w:t>
      </w:r>
      <w:r>
        <w:rPr>
          <w:rFonts w:ascii="Times New Roman" w:hAnsi="Times New Roman" w:eastAsia="仿宋_GB2312" w:cs="Times New Roman"/>
          <w:sz w:val="32"/>
          <w:szCs w:val="32"/>
          <w:lang w:eastAsia="zh-Hans"/>
        </w:rPr>
        <w:t>主题成果展，副标题反映案例的核心内容及特色。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640" w:firstLine="0" w:firstLineChars="0"/>
        <w:textAlignment w:val="auto"/>
        <w:rPr>
          <w:rFonts w:ascii="Times New Roman" w:hAnsi="Times New Roman" w:eastAsia="黑体" w:cs="Times New Roman"/>
          <w:kern w:val="0"/>
          <w:sz w:val="32"/>
          <w:szCs w:val="32"/>
          <w:shd w:val="clear" w:color="auto" w:fill="FFFFFF"/>
          <w:lang w:eastAsia="zh-Hans" w:bidi="ar"/>
        </w:rPr>
      </w:pPr>
      <w:r>
        <w:rPr>
          <w:rFonts w:ascii="Times New Roman" w:hAnsi="Times New Roman" w:eastAsia="黑体" w:cs="Times New Roman"/>
          <w:kern w:val="0"/>
          <w:sz w:val="32"/>
          <w:szCs w:val="32"/>
          <w:shd w:val="clear" w:color="auto" w:fill="FFFFFF"/>
          <w:lang w:eastAsia="zh-Hans" w:bidi="ar"/>
        </w:rPr>
        <w:t>二、摘要（PPT1-2页）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/>
        <w:textAlignment w:val="auto"/>
        <w:rPr>
          <w:rFonts w:ascii="Times New Roman" w:hAnsi="Times New Roman" w:eastAsia="仿宋_GB2312" w:cs="Times New Roman"/>
          <w:sz w:val="32"/>
          <w:szCs w:val="32"/>
          <w:lang w:eastAsia="zh-Hans"/>
        </w:rPr>
      </w:pPr>
      <w:r>
        <w:rPr>
          <w:rFonts w:ascii="Times New Roman" w:hAnsi="Times New Roman" w:eastAsia="仿宋_GB2312" w:cs="Times New Roman"/>
          <w:sz w:val="32"/>
          <w:szCs w:val="32"/>
          <w:lang w:eastAsia="zh-Hans"/>
        </w:rPr>
        <w:t>简明概括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应用型高校转型发展</w:t>
      </w:r>
      <w:r>
        <w:rPr>
          <w:rFonts w:ascii="Times New Roman" w:hAnsi="Times New Roman" w:eastAsia="仿宋_GB2312" w:cs="Times New Roman"/>
          <w:sz w:val="32"/>
          <w:szCs w:val="32"/>
          <w:lang w:eastAsia="zh-Hans"/>
        </w:rPr>
        <w:t>所取得的突出成果，包括主要举措、取得成效等。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640" w:firstLine="0" w:firstLineChars="0"/>
        <w:textAlignment w:val="auto"/>
        <w:rPr>
          <w:rFonts w:ascii="Times New Roman" w:hAnsi="Times New Roman" w:eastAsia="黑体" w:cs="Times New Roman"/>
          <w:kern w:val="0"/>
          <w:sz w:val="32"/>
          <w:szCs w:val="32"/>
          <w:shd w:val="clear" w:color="auto" w:fill="FFFFFF"/>
          <w:lang w:eastAsia="zh-Hans" w:bidi="ar"/>
        </w:rPr>
      </w:pPr>
      <w:r>
        <w:rPr>
          <w:rFonts w:ascii="Times New Roman" w:hAnsi="Times New Roman" w:eastAsia="黑体" w:cs="Times New Roman"/>
          <w:kern w:val="0"/>
          <w:sz w:val="32"/>
          <w:szCs w:val="32"/>
          <w:shd w:val="clear" w:color="auto" w:fill="FFFFFF"/>
          <w:lang w:eastAsia="zh-Hans" w:bidi="ar"/>
        </w:rPr>
        <w:t>三、分别描述每项成果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/>
        <w:textAlignment w:val="auto"/>
        <w:rPr>
          <w:rFonts w:ascii="Times New Roman" w:hAnsi="Times New Roman" w:eastAsia="仿宋_GB2312" w:cs="Times New Roman"/>
          <w:sz w:val="32"/>
          <w:szCs w:val="32"/>
          <w:lang w:eastAsia="zh-Hans"/>
        </w:rPr>
      </w:pPr>
      <w:r>
        <w:rPr>
          <w:rFonts w:ascii="Times New Roman" w:hAnsi="Times New Roman" w:eastAsia="仿宋_GB2312" w:cs="Times New Roman"/>
          <w:sz w:val="32"/>
          <w:szCs w:val="32"/>
          <w:lang w:eastAsia="zh-Hans"/>
        </w:rPr>
        <w:t>成果一：（围绕高等教育改革创新，PPT3-5页）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/>
        <w:textAlignment w:val="auto"/>
        <w:rPr>
          <w:rFonts w:ascii="Times New Roman" w:hAnsi="Times New Roman" w:eastAsia="仿宋_GB2312" w:cs="Times New Roman"/>
          <w:sz w:val="32"/>
          <w:szCs w:val="32"/>
          <w:lang w:eastAsia="zh-Hans"/>
        </w:rPr>
      </w:pPr>
      <w:r>
        <w:rPr>
          <w:rFonts w:ascii="Times New Roman" w:hAnsi="Times New Roman" w:eastAsia="仿宋_GB2312" w:cs="Times New Roman"/>
          <w:sz w:val="32"/>
          <w:szCs w:val="32"/>
          <w:lang w:eastAsia="zh-Hans"/>
        </w:rPr>
        <w:t>（一）成果描述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/>
        <w:textAlignment w:val="auto"/>
        <w:rPr>
          <w:rFonts w:ascii="Times New Roman" w:hAnsi="Times New Roman" w:eastAsia="仿宋_GB2312" w:cs="Times New Roman"/>
          <w:sz w:val="32"/>
          <w:szCs w:val="32"/>
          <w:lang w:eastAsia="zh-Hans"/>
        </w:rPr>
      </w:pPr>
      <w:r>
        <w:rPr>
          <w:rFonts w:ascii="Times New Roman" w:hAnsi="Times New Roman" w:eastAsia="仿宋_GB2312" w:cs="Times New Roman"/>
          <w:sz w:val="32"/>
          <w:szCs w:val="32"/>
          <w:lang w:eastAsia="zh-Hans"/>
        </w:rPr>
        <w:t>（二）实施背景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/>
        <w:textAlignment w:val="auto"/>
        <w:rPr>
          <w:rFonts w:ascii="Times New Roman" w:hAnsi="Times New Roman" w:eastAsia="仿宋_GB2312" w:cs="Times New Roman"/>
          <w:sz w:val="32"/>
          <w:szCs w:val="32"/>
          <w:lang w:eastAsia="zh-Hans"/>
        </w:rPr>
      </w:pPr>
      <w:r>
        <w:rPr>
          <w:rFonts w:ascii="Times New Roman" w:hAnsi="Times New Roman" w:eastAsia="仿宋_GB2312" w:cs="Times New Roman"/>
          <w:sz w:val="32"/>
          <w:szCs w:val="32"/>
          <w:lang w:eastAsia="zh-Hans"/>
        </w:rPr>
        <w:t>（三）主要举措和做法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/>
        <w:textAlignment w:val="auto"/>
        <w:rPr>
          <w:rFonts w:ascii="Times New Roman" w:hAnsi="Times New Roman" w:eastAsia="仿宋_GB2312" w:cs="Times New Roman"/>
          <w:sz w:val="32"/>
          <w:szCs w:val="32"/>
          <w:lang w:eastAsia="zh-Hans"/>
        </w:rPr>
      </w:pPr>
      <w:r>
        <w:rPr>
          <w:rFonts w:ascii="Times New Roman" w:hAnsi="Times New Roman" w:eastAsia="仿宋_GB2312" w:cs="Times New Roman"/>
          <w:sz w:val="32"/>
          <w:szCs w:val="32"/>
          <w:lang w:eastAsia="zh-Hans"/>
        </w:rPr>
        <w:t>（四）成果成效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/>
        <w:textAlignment w:val="auto"/>
        <w:rPr>
          <w:rFonts w:ascii="Times New Roman" w:hAnsi="Times New Roman" w:eastAsia="仿宋_GB2312" w:cs="Times New Roman"/>
          <w:sz w:val="32"/>
          <w:szCs w:val="32"/>
          <w:lang w:eastAsia="zh-Hans"/>
        </w:rPr>
      </w:pPr>
      <w:r>
        <w:rPr>
          <w:rFonts w:ascii="Times New Roman" w:hAnsi="Times New Roman" w:eastAsia="仿宋_GB2312" w:cs="Times New Roman"/>
          <w:sz w:val="32"/>
          <w:szCs w:val="32"/>
          <w:lang w:eastAsia="zh-Hans"/>
        </w:rPr>
        <w:t>（五）经验总结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/>
        <w:textAlignment w:val="auto"/>
        <w:rPr>
          <w:rFonts w:ascii="Times New Roman" w:hAnsi="Times New Roman" w:eastAsia="仿宋_GB2312" w:cs="Times New Roman"/>
          <w:sz w:val="32"/>
          <w:szCs w:val="32"/>
          <w:lang w:eastAsia="zh-Hans"/>
        </w:rPr>
      </w:pPr>
      <w:r>
        <w:rPr>
          <w:rFonts w:ascii="Times New Roman" w:hAnsi="Times New Roman" w:eastAsia="仿宋_GB2312" w:cs="Times New Roman"/>
          <w:sz w:val="32"/>
          <w:szCs w:val="32"/>
          <w:lang w:eastAsia="zh-Hans"/>
        </w:rPr>
        <w:t>成果二：（围绕服务区域经济社会发展，PPT3-5页）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/>
        <w:textAlignment w:val="auto"/>
        <w:rPr>
          <w:rFonts w:ascii="Times New Roman" w:hAnsi="Times New Roman" w:eastAsia="仿宋_GB2312" w:cs="Times New Roman"/>
          <w:sz w:val="32"/>
          <w:szCs w:val="32"/>
          <w:lang w:eastAsia="zh-Hans"/>
        </w:rPr>
      </w:pPr>
      <w:r>
        <w:rPr>
          <w:rFonts w:ascii="Times New Roman" w:hAnsi="Times New Roman" w:eastAsia="仿宋_GB2312" w:cs="Times New Roman"/>
          <w:sz w:val="32"/>
          <w:szCs w:val="32"/>
          <w:lang w:eastAsia="zh-Hans"/>
        </w:rPr>
        <w:t>（一）成果描述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/>
        <w:textAlignment w:val="auto"/>
        <w:rPr>
          <w:rFonts w:ascii="Times New Roman" w:hAnsi="Times New Roman" w:eastAsia="仿宋_GB2312" w:cs="Times New Roman"/>
          <w:sz w:val="32"/>
          <w:szCs w:val="32"/>
          <w:lang w:eastAsia="zh-Hans"/>
        </w:rPr>
      </w:pPr>
      <w:r>
        <w:rPr>
          <w:rFonts w:ascii="Times New Roman" w:hAnsi="Times New Roman" w:eastAsia="仿宋_GB2312" w:cs="Times New Roman"/>
          <w:sz w:val="32"/>
          <w:szCs w:val="32"/>
          <w:lang w:eastAsia="zh-Hans"/>
        </w:rPr>
        <w:t>（二）实施背景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/>
        <w:textAlignment w:val="auto"/>
        <w:rPr>
          <w:rFonts w:ascii="Times New Roman" w:hAnsi="Times New Roman" w:eastAsia="仿宋_GB2312" w:cs="Times New Roman"/>
          <w:sz w:val="32"/>
          <w:szCs w:val="32"/>
          <w:lang w:eastAsia="zh-Hans"/>
        </w:rPr>
      </w:pPr>
      <w:r>
        <w:rPr>
          <w:rFonts w:ascii="Times New Roman" w:hAnsi="Times New Roman" w:eastAsia="仿宋_GB2312" w:cs="Times New Roman"/>
          <w:sz w:val="32"/>
          <w:szCs w:val="32"/>
          <w:lang w:eastAsia="zh-Hans"/>
        </w:rPr>
        <w:t>（三）主要举措和做法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/>
        <w:textAlignment w:val="auto"/>
        <w:rPr>
          <w:rFonts w:ascii="Times New Roman" w:hAnsi="Times New Roman" w:eastAsia="仿宋_GB2312" w:cs="Times New Roman"/>
          <w:sz w:val="32"/>
          <w:szCs w:val="32"/>
          <w:lang w:eastAsia="zh-Hans"/>
        </w:rPr>
      </w:pPr>
      <w:r>
        <w:rPr>
          <w:rFonts w:ascii="Times New Roman" w:hAnsi="Times New Roman" w:eastAsia="仿宋_GB2312" w:cs="Times New Roman"/>
          <w:sz w:val="32"/>
          <w:szCs w:val="32"/>
          <w:lang w:eastAsia="zh-Hans"/>
        </w:rPr>
        <w:t>（四）成果成效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/>
        <w:textAlignment w:val="auto"/>
        <w:rPr>
          <w:rFonts w:ascii="Times New Roman" w:hAnsi="Times New Roman" w:eastAsia="仿宋_GB2312" w:cs="Times New Roman"/>
          <w:sz w:val="32"/>
          <w:szCs w:val="32"/>
          <w:lang w:eastAsia="zh-Hans"/>
        </w:rPr>
      </w:pPr>
      <w:r>
        <w:rPr>
          <w:rFonts w:ascii="Times New Roman" w:hAnsi="Times New Roman" w:eastAsia="仿宋_GB2312" w:cs="Times New Roman"/>
          <w:sz w:val="32"/>
          <w:szCs w:val="32"/>
          <w:lang w:eastAsia="zh-Hans"/>
        </w:rPr>
        <w:t>（五）模式、经验总结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/>
        <w:textAlignment w:val="auto"/>
        <w:rPr>
          <w:rFonts w:ascii="Times New Roman" w:hAnsi="Times New Roman" w:eastAsia="仿宋_GB2312" w:cs="Times New Roman"/>
          <w:sz w:val="32"/>
          <w:szCs w:val="32"/>
          <w:lang w:eastAsia="zh-Hans"/>
        </w:rPr>
      </w:pPr>
      <w:r>
        <w:rPr>
          <w:rFonts w:ascii="Times New Roman" w:hAnsi="Times New Roman" w:eastAsia="仿宋_GB2312" w:cs="Times New Roman"/>
          <w:sz w:val="32"/>
          <w:szCs w:val="32"/>
          <w:lang w:eastAsia="zh-Hans"/>
        </w:rPr>
        <w:t>成果三：（围绕高质量就业，PPT3-5页）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/>
        <w:textAlignment w:val="auto"/>
        <w:rPr>
          <w:rFonts w:ascii="Times New Roman" w:hAnsi="Times New Roman" w:eastAsia="仿宋_GB2312" w:cs="Times New Roman"/>
          <w:sz w:val="32"/>
          <w:szCs w:val="32"/>
          <w:lang w:eastAsia="zh-Hans"/>
        </w:rPr>
      </w:pPr>
      <w:r>
        <w:rPr>
          <w:rFonts w:ascii="Times New Roman" w:hAnsi="Times New Roman" w:eastAsia="仿宋_GB2312" w:cs="Times New Roman"/>
          <w:sz w:val="32"/>
          <w:szCs w:val="32"/>
          <w:lang w:eastAsia="zh-Hans"/>
        </w:rPr>
        <w:t>（一）成果描述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/>
        <w:textAlignment w:val="auto"/>
        <w:rPr>
          <w:rFonts w:ascii="Times New Roman" w:hAnsi="Times New Roman" w:eastAsia="仿宋_GB2312" w:cs="Times New Roman"/>
          <w:sz w:val="32"/>
          <w:szCs w:val="32"/>
          <w:lang w:eastAsia="zh-Hans"/>
        </w:rPr>
      </w:pPr>
      <w:r>
        <w:rPr>
          <w:rFonts w:ascii="Times New Roman" w:hAnsi="Times New Roman" w:eastAsia="仿宋_GB2312" w:cs="Times New Roman"/>
          <w:sz w:val="32"/>
          <w:szCs w:val="32"/>
          <w:lang w:eastAsia="zh-Hans"/>
        </w:rPr>
        <w:t>（二）实施背景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/>
        <w:textAlignment w:val="auto"/>
        <w:rPr>
          <w:rFonts w:ascii="Times New Roman" w:hAnsi="Times New Roman" w:eastAsia="仿宋_GB2312" w:cs="Times New Roman"/>
          <w:sz w:val="32"/>
          <w:szCs w:val="32"/>
          <w:lang w:eastAsia="zh-Hans"/>
        </w:rPr>
      </w:pPr>
      <w:r>
        <w:rPr>
          <w:rFonts w:ascii="Times New Roman" w:hAnsi="Times New Roman" w:eastAsia="仿宋_GB2312" w:cs="Times New Roman"/>
          <w:sz w:val="32"/>
          <w:szCs w:val="32"/>
          <w:lang w:eastAsia="zh-Hans"/>
        </w:rPr>
        <w:t>（三）主要举措和做法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/>
        <w:textAlignment w:val="auto"/>
        <w:rPr>
          <w:rFonts w:ascii="Times New Roman" w:hAnsi="Times New Roman" w:eastAsia="仿宋_GB2312" w:cs="Times New Roman"/>
          <w:sz w:val="32"/>
          <w:szCs w:val="32"/>
          <w:lang w:eastAsia="zh-Hans"/>
        </w:rPr>
      </w:pPr>
      <w:r>
        <w:rPr>
          <w:rFonts w:ascii="Times New Roman" w:hAnsi="Times New Roman" w:eastAsia="仿宋_GB2312" w:cs="Times New Roman"/>
          <w:sz w:val="32"/>
          <w:szCs w:val="32"/>
          <w:lang w:eastAsia="zh-Hans"/>
        </w:rPr>
        <w:t>（四）成果成效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/>
        <w:textAlignment w:val="auto"/>
        <w:rPr>
          <w:rFonts w:ascii="Times New Roman" w:hAnsi="Times New Roman" w:eastAsia="仿宋_GB2312" w:cs="Times New Roman"/>
          <w:sz w:val="32"/>
          <w:szCs w:val="32"/>
          <w:lang w:eastAsia="zh-Hans"/>
        </w:rPr>
      </w:pPr>
      <w:r>
        <w:rPr>
          <w:rFonts w:ascii="Times New Roman" w:hAnsi="Times New Roman" w:eastAsia="仿宋_GB2312" w:cs="Times New Roman"/>
          <w:sz w:val="32"/>
          <w:szCs w:val="32"/>
          <w:lang w:eastAsia="zh-Hans"/>
        </w:rPr>
        <w:t>（五）经验总结</w:t>
      </w:r>
    </w:p>
    <w:p>
      <w:pPr>
        <w:spacing w:line="560" w:lineRule="exact"/>
        <w:ind w:firstLine="640"/>
        <w:rPr>
          <w:rFonts w:ascii="Times New Roman" w:hAnsi="Times New Roman" w:eastAsia="仿宋_GB2312" w:cs="Times New Roman"/>
          <w:sz w:val="32"/>
          <w:szCs w:val="32"/>
          <w:lang w:eastAsia="zh-Hans"/>
        </w:rPr>
      </w:pPr>
      <w:r>
        <w:rPr>
          <w:rFonts w:ascii="Times New Roman" w:hAnsi="Times New Roman" w:eastAsia="仿宋_GB2312" w:cs="Times New Roman"/>
          <w:sz w:val="32"/>
          <w:szCs w:val="32"/>
          <w:lang w:eastAsia="zh-Hans"/>
        </w:rPr>
        <w:t>......</w:t>
      </w:r>
    </w:p>
    <w:p>
      <w:pPr>
        <w:spacing w:line="560" w:lineRule="exact"/>
        <w:ind w:firstLine="640"/>
        <w:rPr>
          <w:rFonts w:ascii="Times New Roman" w:hAnsi="Times New Roman" w:eastAsia="仿宋_GB2312" w:cs="Times New Roman"/>
          <w:sz w:val="32"/>
          <w:szCs w:val="32"/>
          <w:lang w:eastAsia="zh-Hans"/>
        </w:rPr>
      </w:pPr>
    </w:p>
    <w:p>
      <w:pPr>
        <w:spacing w:line="560" w:lineRule="exact"/>
        <w:ind w:firstLine="640"/>
        <w:rPr>
          <w:rFonts w:ascii="Times New Roman" w:hAnsi="Times New Roman" w:eastAsia="仿宋_GB2312" w:cs="Times New Roman"/>
          <w:sz w:val="32"/>
          <w:szCs w:val="32"/>
          <w:lang w:eastAsia="zh-Hans"/>
        </w:rPr>
      </w:pPr>
    </w:p>
    <w:p>
      <w:pPr>
        <w:spacing w:line="560" w:lineRule="exact"/>
        <w:ind w:firstLine="640"/>
        <w:rPr>
          <w:rFonts w:ascii="Times New Roman" w:hAnsi="Times New Roman" w:eastAsia="仿宋_GB2312" w:cs="Times New Roman"/>
          <w:lang w:eastAsia="zh-Hans"/>
        </w:rPr>
      </w:pPr>
    </w:p>
    <w:p>
      <w:pPr>
        <w:spacing w:line="560" w:lineRule="exact"/>
        <w:ind w:firstLine="640"/>
        <w:rPr>
          <w:rFonts w:ascii="Times New Roman" w:hAnsi="Times New Roman" w:eastAsia="仿宋_GB2312" w:cs="Times New Roman"/>
          <w:lang w:eastAsia="zh-Hans"/>
        </w:rPr>
      </w:pPr>
    </w:p>
    <w:p>
      <w:pPr>
        <w:spacing w:line="560" w:lineRule="exact"/>
        <w:ind w:firstLine="640"/>
        <w:rPr>
          <w:rFonts w:ascii="Times New Roman" w:hAnsi="Times New Roman" w:eastAsia="仿宋_GB2312" w:cs="Times New Roman"/>
          <w:lang w:eastAsia="zh-Hans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50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NiYjY4NmFmNjFkNzFjZDA0MGI4MzI3NGU5NjU0N2QifQ=="/>
  </w:docVars>
  <w:rsids>
    <w:rsidRoot w:val="17F132CA"/>
    <w:rsid w:val="17F132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2023-11-29T03:33:00Z</dcterms:created>
  <dc:creator>蒋武轩</dc:creator>
  <cp:lastModifiedBy>蒋武轩</cp:lastModifiedBy>
  <dcterms:modified xsi:type="dcterms:W3CDTF">2023-11-29T03:33:50Z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8ACE067930474DA8809232080B4A2B00_11</vt:lpwstr>
  </property>
</Properties>
</file>